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6025" w14:textId="77777777" w:rsidR="00F95FC3" w:rsidRDefault="00BC7D02" w:rsidP="00F95FC3">
      <w:pPr>
        <w:pBdr>
          <w:bottom w:val="double" w:sz="6" w:space="1" w:color="auto"/>
        </w:pBdr>
      </w:pPr>
      <w:r>
        <w:t xml:space="preserve">                             </w:t>
      </w:r>
      <w:r w:rsidR="00BC2374">
        <w:rPr>
          <w:noProof/>
          <w:lang w:eastAsia="fr-FR"/>
        </w:rPr>
        <w:drawing>
          <wp:inline distT="0" distB="0" distL="0" distR="0" wp14:anchorId="05B99538" wp14:editId="3B9E2E55">
            <wp:extent cx="6645910" cy="11176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3817" w14:textId="77777777" w:rsidR="00BF0729" w:rsidRDefault="00BF0729" w:rsidP="00DC5178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</w:p>
    <w:p w14:paraId="3CDDC397" w14:textId="77777777" w:rsidR="00DC5178" w:rsidRDefault="00F95FC3" w:rsidP="00DC5178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 w:rsidRPr="00B551C2">
        <w:rPr>
          <w:b/>
          <w:sz w:val="28"/>
          <w:szCs w:val="28"/>
        </w:rPr>
        <w:t xml:space="preserve">CHAMPIONNAT REGIONAL </w:t>
      </w:r>
      <w:r w:rsidR="00BC3006">
        <w:rPr>
          <w:b/>
          <w:sz w:val="28"/>
          <w:szCs w:val="28"/>
        </w:rPr>
        <w:t>DE</w:t>
      </w:r>
      <w:r w:rsidR="00951800">
        <w:rPr>
          <w:b/>
          <w:sz w:val="28"/>
          <w:szCs w:val="28"/>
        </w:rPr>
        <w:t>S ECOLES DE TIR</w:t>
      </w:r>
      <w:r w:rsidR="00E97A07">
        <w:rPr>
          <w:b/>
          <w:sz w:val="28"/>
          <w:szCs w:val="28"/>
        </w:rPr>
        <w:t xml:space="preserve"> et JEUNES PARA-TIR</w:t>
      </w:r>
    </w:p>
    <w:p w14:paraId="22A54DCD" w14:textId="52B363AF" w:rsidR="00F95FC3" w:rsidRDefault="00761F46" w:rsidP="00DC5178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76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et 2</w:t>
      </w:r>
      <w:r w:rsidR="000076D9">
        <w:rPr>
          <w:b/>
          <w:sz w:val="28"/>
          <w:szCs w:val="28"/>
        </w:rPr>
        <w:t>4 Avril 2022</w:t>
      </w:r>
      <w:r w:rsidR="00F95FC3" w:rsidRPr="00B551C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LA FERTE-BERNARD (72)</w:t>
      </w:r>
    </w:p>
    <w:p w14:paraId="3AA67210" w14:textId="77777777" w:rsidR="00951800" w:rsidRPr="00D75ECF" w:rsidRDefault="00951800" w:rsidP="004023B4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16"/>
          <w:szCs w:val="16"/>
        </w:rPr>
      </w:pPr>
    </w:p>
    <w:p w14:paraId="1E729952" w14:textId="77777777" w:rsidR="00BC3006" w:rsidRDefault="00F95FC3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 w:rsidRPr="00F95FC3">
        <w:rPr>
          <w:b/>
          <w:sz w:val="24"/>
          <w:szCs w:val="24"/>
        </w:rPr>
        <w:tab/>
      </w:r>
      <w:r w:rsidR="00BC3006">
        <w:rPr>
          <w:b/>
          <w:sz w:val="24"/>
          <w:szCs w:val="24"/>
        </w:rPr>
        <w:t>Aux Responsables Départementaux de Gestion Sportive</w:t>
      </w:r>
      <w:r w:rsidR="00EA0541">
        <w:rPr>
          <w:b/>
          <w:sz w:val="24"/>
          <w:szCs w:val="24"/>
        </w:rPr>
        <w:t xml:space="preserve"> et Dominique </w:t>
      </w:r>
      <w:proofErr w:type="spellStart"/>
      <w:r w:rsidR="00EA0541">
        <w:rPr>
          <w:b/>
          <w:sz w:val="24"/>
          <w:szCs w:val="24"/>
        </w:rPr>
        <w:t>Chenantais</w:t>
      </w:r>
      <w:proofErr w:type="spellEnd"/>
    </w:p>
    <w:p w14:paraId="2D709989" w14:textId="77777777" w:rsidR="00F95FC3" w:rsidRPr="00F95FC3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95FC3" w:rsidRPr="00F95FC3">
        <w:rPr>
          <w:b/>
          <w:sz w:val="24"/>
          <w:szCs w:val="24"/>
        </w:rPr>
        <w:t>Aux Présidents des Comités Départementaux</w:t>
      </w:r>
      <w:r w:rsidR="00951800">
        <w:rPr>
          <w:b/>
          <w:sz w:val="24"/>
          <w:szCs w:val="24"/>
        </w:rPr>
        <w:t xml:space="preserve"> </w:t>
      </w:r>
    </w:p>
    <w:p w14:paraId="53BEDFD4" w14:textId="77777777" w:rsidR="00DD0624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 Responsable Régional</w:t>
      </w:r>
      <w:r w:rsidR="00F95FC3" w:rsidRPr="00F95FC3">
        <w:rPr>
          <w:b/>
          <w:sz w:val="24"/>
          <w:szCs w:val="24"/>
        </w:rPr>
        <w:t xml:space="preserve"> d’Arbitr</w:t>
      </w:r>
      <w:r w:rsidR="00DD0624">
        <w:rPr>
          <w:b/>
          <w:sz w:val="24"/>
          <w:szCs w:val="24"/>
        </w:rPr>
        <w:t>age</w:t>
      </w:r>
    </w:p>
    <w:p w14:paraId="5C9DB7A8" w14:textId="77777777" w:rsidR="007131AF" w:rsidRDefault="007131AF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la Commission Matériel</w:t>
      </w:r>
    </w:p>
    <w:p w14:paraId="299B9A99" w14:textId="77777777" w:rsidR="00F54A7F" w:rsidRDefault="00F54A7F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</w:p>
    <w:p w14:paraId="5186AF01" w14:textId="77777777" w:rsidR="00BF0729" w:rsidRPr="004023B4" w:rsidRDefault="00BF0729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</w:p>
    <w:p w14:paraId="36F4A7E2" w14:textId="77777777" w:rsidR="007131AF" w:rsidRPr="00F34E14" w:rsidRDefault="00B551C2" w:rsidP="00E97A07">
      <w:pPr>
        <w:spacing w:after="0" w:line="240" w:lineRule="auto"/>
        <w:rPr>
          <w:b/>
          <w:sz w:val="24"/>
          <w:szCs w:val="24"/>
        </w:rPr>
      </w:pPr>
      <w:r w:rsidRPr="00FB7855">
        <w:rPr>
          <w:b/>
          <w:sz w:val="24"/>
          <w:szCs w:val="24"/>
          <w:u w:val="single"/>
        </w:rPr>
        <w:t>LIEU</w:t>
      </w:r>
      <w:r w:rsidR="00FB7855">
        <w:rPr>
          <w:b/>
          <w:sz w:val="24"/>
          <w:szCs w:val="24"/>
        </w:rPr>
        <w:t> :</w:t>
      </w:r>
      <w:r w:rsidR="00FB7855">
        <w:rPr>
          <w:b/>
          <w:sz w:val="24"/>
          <w:szCs w:val="24"/>
        </w:rPr>
        <w:tab/>
      </w:r>
      <w:r w:rsidR="004820B0">
        <w:rPr>
          <w:b/>
          <w:sz w:val="24"/>
          <w:szCs w:val="24"/>
        </w:rPr>
        <w:tab/>
      </w:r>
      <w:r w:rsidR="00761F46" w:rsidRPr="00F34E14">
        <w:rPr>
          <w:b/>
          <w:sz w:val="24"/>
          <w:szCs w:val="24"/>
        </w:rPr>
        <w:t>Complexe Sportif, Avenue du Général De Gaulle</w:t>
      </w:r>
    </w:p>
    <w:p w14:paraId="62D95FDE" w14:textId="0D28479F" w:rsidR="00E97A07" w:rsidRDefault="00761F46" w:rsidP="007131AF">
      <w:pPr>
        <w:spacing w:after="0" w:line="240" w:lineRule="auto"/>
        <w:ind w:left="708" w:firstLine="708"/>
        <w:rPr>
          <w:sz w:val="24"/>
          <w:szCs w:val="24"/>
        </w:rPr>
      </w:pPr>
      <w:r w:rsidRPr="00F34E14">
        <w:rPr>
          <w:b/>
          <w:sz w:val="24"/>
          <w:szCs w:val="24"/>
        </w:rPr>
        <w:t>LA FERTE-BERNARD</w:t>
      </w:r>
      <w:r w:rsidR="00B51666">
        <w:rPr>
          <w:sz w:val="24"/>
          <w:szCs w:val="24"/>
        </w:rPr>
        <w:t xml:space="preserve"> -</w:t>
      </w:r>
      <w:r w:rsidR="00F34E14">
        <w:rPr>
          <w:sz w:val="24"/>
          <w:szCs w:val="24"/>
        </w:rPr>
        <w:t xml:space="preserve"> </w:t>
      </w:r>
      <w:r w:rsidR="00F34E14" w:rsidRPr="00B51666">
        <w:rPr>
          <w:b/>
          <w:sz w:val="24"/>
          <w:szCs w:val="24"/>
        </w:rPr>
        <w:t>72</w:t>
      </w:r>
      <w:r w:rsidR="00B51666" w:rsidRPr="00B51666">
        <w:rPr>
          <w:b/>
          <w:sz w:val="24"/>
          <w:szCs w:val="24"/>
        </w:rPr>
        <w:t>400</w:t>
      </w:r>
    </w:p>
    <w:p w14:paraId="4E173394" w14:textId="36C16C09" w:rsidR="00FB7855" w:rsidRPr="008805D4" w:rsidRDefault="00FB7855" w:rsidP="000E3379">
      <w:pPr>
        <w:spacing w:after="0" w:line="240" w:lineRule="auto"/>
        <w:ind w:left="708" w:firstLine="708"/>
        <w:rPr>
          <w:noProof/>
          <w:sz w:val="24"/>
          <w:szCs w:val="24"/>
          <w:lang w:eastAsia="fr-FR"/>
        </w:rPr>
      </w:pPr>
      <w:r w:rsidRPr="00D61056">
        <w:rPr>
          <w:b/>
          <w:sz w:val="24"/>
          <w:szCs w:val="24"/>
        </w:rPr>
        <w:t>Coordonnées GPS</w:t>
      </w:r>
      <w:r w:rsidRPr="004820B0">
        <w:rPr>
          <w:sz w:val="24"/>
          <w:szCs w:val="24"/>
        </w:rPr>
        <w:t xml:space="preserve"> : </w:t>
      </w:r>
      <w:r w:rsidR="006A7169" w:rsidRPr="004820B0">
        <w:rPr>
          <w:sz w:val="24"/>
          <w:szCs w:val="24"/>
        </w:rPr>
        <w:tab/>
      </w:r>
      <w:r w:rsidR="000C32DC" w:rsidRPr="008805D4">
        <w:rPr>
          <w:sz w:val="24"/>
          <w:szCs w:val="24"/>
        </w:rPr>
        <w:t>D</w:t>
      </w:r>
      <w:r w:rsidR="000E3379" w:rsidRPr="008805D4">
        <w:rPr>
          <w:sz w:val="24"/>
          <w:szCs w:val="24"/>
        </w:rPr>
        <w:t>egrés décimaux</w:t>
      </w:r>
      <w:r w:rsidR="008805D4">
        <w:rPr>
          <w:sz w:val="24"/>
          <w:szCs w:val="24"/>
        </w:rPr>
        <w:t xml:space="preserve"> : </w:t>
      </w:r>
      <w:r w:rsidR="000E3379" w:rsidRPr="008805D4">
        <w:rPr>
          <w:sz w:val="24"/>
          <w:szCs w:val="24"/>
        </w:rPr>
        <w:t>lat.</w:t>
      </w:r>
      <w:r w:rsidR="008805D4">
        <w:rPr>
          <w:sz w:val="24"/>
          <w:szCs w:val="24"/>
        </w:rPr>
        <w:t xml:space="preserve"> </w:t>
      </w:r>
      <w:r w:rsidR="00761F46" w:rsidRPr="008805D4">
        <w:rPr>
          <w:noProof/>
          <w:sz w:val="24"/>
          <w:szCs w:val="24"/>
          <w:lang w:eastAsia="fr-FR"/>
        </w:rPr>
        <w:t>48.18</w:t>
      </w:r>
      <w:r w:rsidR="000E3379" w:rsidRPr="008805D4">
        <w:rPr>
          <w:noProof/>
          <w:sz w:val="24"/>
          <w:szCs w:val="24"/>
          <w:lang w:eastAsia="fr-FR"/>
        </w:rPr>
        <w:t>3890 long. 0648871</w:t>
      </w:r>
    </w:p>
    <w:p w14:paraId="63DD3868" w14:textId="2F2B5B26" w:rsidR="000E3379" w:rsidRPr="008805D4" w:rsidRDefault="000E3379" w:rsidP="000E3379">
      <w:pPr>
        <w:spacing w:after="0" w:line="240" w:lineRule="auto"/>
        <w:ind w:left="708" w:firstLine="708"/>
        <w:rPr>
          <w:noProof/>
          <w:sz w:val="24"/>
          <w:szCs w:val="24"/>
          <w:lang w:eastAsia="fr-FR"/>
        </w:rPr>
      </w:pPr>
      <w:r w:rsidRPr="008805D4">
        <w:rPr>
          <w:noProof/>
          <w:sz w:val="24"/>
          <w:szCs w:val="24"/>
          <w:lang w:eastAsia="fr-FR"/>
        </w:rPr>
        <w:tab/>
      </w:r>
      <w:r w:rsidRPr="008805D4">
        <w:rPr>
          <w:noProof/>
          <w:sz w:val="24"/>
          <w:szCs w:val="24"/>
          <w:lang w:eastAsia="fr-FR"/>
        </w:rPr>
        <w:tab/>
      </w:r>
      <w:r w:rsidRPr="008805D4">
        <w:rPr>
          <w:noProof/>
          <w:sz w:val="24"/>
          <w:szCs w:val="24"/>
          <w:lang w:eastAsia="fr-FR"/>
        </w:rPr>
        <w:tab/>
        <w:t>Degrés, minutes, seconde</w:t>
      </w:r>
      <w:r w:rsidR="000C32DC" w:rsidRPr="008805D4">
        <w:rPr>
          <w:noProof/>
          <w:sz w:val="24"/>
          <w:szCs w:val="24"/>
          <w:lang w:eastAsia="fr-FR"/>
        </w:rPr>
        <w:t>s</w:t>
      </w:r>
      <w:r w:rsidR="008805D4">
        <w:rPr>
          <w:noProof/>
          <w:sz w:val="24"/>
          <w:szCs w:val="24"/>
          <w:lang w:eastAsia="fr-FR"/>
        </w:rPr>
        <w:t> :</w:t>
      </w:r>
      <w:r w:rsidR="000C32DC" w:rsidRPr="008805D4">
        <w:rPr>
          <w:noProof/>
          <w:sz w:val="24"/>
          <w:szCs w:val="24"/>
          <w:lang w:eastAsia="fr-FR"/>
        </w:rPr>
        <w:t xml:space="preserve"> lat 48°11’02.00N long </w:t>
      </w:r>
      <w:r w:rsidRPr="008805D4">
        <w:rPr>
          <w:noProof/>
          <w:sz w:val="24"/>
          <w:szCs w:val="24"/>
          <w:lang w:eastAsia="fr-FR"/>
        </w:rPr>
        <w:t>0°38’56.00E</w:t>
      </w:r>
    </w:p>
    <w:p w14:paraId="6B2299FE" w14:textId="77777777" w:rsidR="00BF0729" w:rsidRPr="00FB7855" w:rsidRDefault="00026213" w:rsidP="00E97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DE6ADDF" w14:textId="786373D8" w:rsidR="000076D9" w:rsidRPr="000076D9" w:rsidRDefault="000076D9" w:rsidP="00CB4CA5">
      <w:pPr>
        <w:spacing w:before="24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CONDITIONS D'ADMISSION</w:t>
      </w:r>
    </w:p>
    <w:p w14:paraId="2298F4A5" w14:textId="28F97DB7" w:rsidR="000076D9" w:rsidRDefault="000076D9" w:rsidP="00CB4CA5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des </w:t>
      </w:r>
      <w:r w:rsidRPr="000076D9">
        <w:rPr>
          <w:b/>
          <w:sz w:val="24"/>
          <w:szCs w:val="24"/>
        </w:rPr>
        <w:t>conditions sanitaires</w:t>
      </w:r>
      <w:r>
        <w:rPr>
          <w:sz w:val="24"/>
          <w:szCs w:val="24"/>
        </w:rPr>
        <w:t xml:space="preserve"> en vigueur à la date du championnat</w:t>
      </w:r>
    </w:p>
    <w:p w14:paraId="5DB2D31A" w14:textId="6E989F72" w:rsidR="00BC3006" w:rsidRDefault="00BC3006" w:rsidP="00CB4CA5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Être </w:t>
      </w:r>
      <w:r w:rsidR="00E97A07">
        <w:rPr>
          <w:sz w:val="24"/>
          <w:szCs w:val="24"/>
        </w:rPr>
        <w:t>en possession de la licence 20</w:t>
      </w:r>
      <w:r w:rsidR="000076D9">
        <w:rPr>
          <w:sz w:val="24"/>
          <w:szCs w:val="24"/>
        </w:rPr>
        <w:t>21/2022</w:t>
      </w:r>
    </w:p>
    <w:p w14:paraId="30597B31" w14:textId="77777777" w:rsidR="00BC3006" w:rsidRPr="00BE37DC" w:rsidRDefault="00BC3006" w:rsidP="0097422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 xml:space="preserve">Avoir participé au championnat départemental </w:t>
      </w:r>
      <w:r w:rsidR="007078FE" w:rsidRPr="00BE37DC">
        <w:rPr>
          <w:strike/>
          <w:sz w:val="24"/>
          <w:szCs w:val="24"/>
        </w:rPr>
        <w:t xml:space="preserve">et </w:t>
      </w:r>
      <w:r w:rsidR="008E6130" w:rsidRPr="00BE37DC">
        <w:rPr>
          <w:strike/>
          <w:sz w:val="24"/>
          <w:szCs w:val="24"/>
        </w:rPr>
        <w:t>obtenu les points</w:t>
      </w:r>
      <w:r w:rsidR="00D621BE" w:rsidRPr="00BE37DC">
        <w:rPr>
          <w:strike/>
          <w:sz w:val="24"/>
          <w:szCs w:val="24"/>
        </w:rPr>
        <w:t xml:space="preserve"> de qualification</w:t>
      </w:r>
    </w:p>
    <w:p w14:paraId="73D7CC1B" w14:textId="3196799B" w:rsidR="00BF0729" w:rsidRDefault="00BE37DC" w:rsidP="0097422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Championnat Régional sera en « OPEN » pour les qualifications</w:t>
      </w:r>
    </w:p>
    <w:p w14:paraId="1A601CC2" w14:textId="778ACAF4" w:rsidR="000076D9" w:rsidRPr="000076D9" w:rsidRDefault="00CB4CA5" w:rsidP="000076D9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8E6130">
        <w:rPr>
          <w:sz w:val="24"/>
          <w:szCs w:val="24"/>
        </w:rPr>
        <w:t xml:space="preserve">Les Para-tir seront en possession du document attestant de leur classification </w:t>
      </w:r>
    </w:p>
    <w:p w14:paraId="722BAB98" w14:textId="77777777" w:rsidR="00BC3006" w:rsidRPr="008E6130" w:rsidRDefault="00BC3006" w:rsidP="0097422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761F46">
        <w:rPr>
          <w:b/>
          <w:sz w:val="24"/>
          <w:szCs w:val="24"/>
        </w:rPr>
        <w:t>Nota</w:t>
      </w:r>
      <w:r w:rsidRPr="008E6130">
        <w:rPr>
          <w:sz w:val="24"/>
          <w:szCs w:val="24"/>
        </w:rPr>
        <w:t xml:space="preserve"> : la participation au Championnat régional est oblig</w:t>
      </w:r>
      <w:r w:rsidR="00FD0AC2" w:rsidRPr="008E6130">
        <w:rPr>
          <w:sz w:val="24"/>
          <w:szCs w:val="24"/>
        </w:rPr>
        <w:t xml:space="preserve">atoire pour </w:t>
      </w:r>
      <w:r w:rsidR="008C32D6" w:rsidRPr="008E6130">
        <w:rPr>
          <w:sz w:val="24"/>
          <w:szCs w:val="24"/>
        </w:rPr>
        <w:t>s'inscrire</w:t>
      </w:r>
      <w:r w:rsidRPr="008E6130">
        <w:rPr>
          <w:sz w:val="24"/>
          <w:szCs w:val="24"/>
        </w:rPr>
        <w:t xml:space="preserve"> au Championnat de </w:t>
      </w:r>
      <w:r w:rsidR="008C32D6" w:rsidRPr="008E6130">
        <w:rPr>
          <w:sz w:val="24"/>
          <w:szCs w:val="24"/>
        </w:rPr>
        <w:t>France</w:t>
      </w:r>
    </w:p>
    <w:p w14:paraId="1062E740" w14:textId="77777777" w:rsidR="00BF0729" w:rsidRDefault="00BF0729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14:paraId="3D4E2DA2" w14:textId="77777777" w:rsidR="008C32D6" w:rsidRDefault="008C32D6" w:rsidP="00CB4CA5">
      <w:pPr>
        <w:tabs>
          <w:tab w:val="left" w:pos="1245"/>
          <w:tab w:val="center" w:pos="5233"/>
        </w:tabs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DEROULEMENT DES EPREUVES</w:t>
      </w:r>
    </w:p>
    <w:p w14:paraId="7B398035" w14:textId="575CC415" w:rsidR="004023B4" w:rsidRDefault="00F86603" w:rsidP="00CB4CA5">
      <w:pPr>
        <w:tabs>
          <w:tab w:val="left" w:pos="1245"/>
          <w:tab w:val="center" w:pos="5233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fiche planning sera remise aux tireurs à l’accueil. </w:t>
      </w:r>
      <w:r w:rsidR="008C32D6">
        <w:rPr>
          <w:sz w:val="24"/>
          <w:szCs w:val="24"/>
        </w:rPr>
        <w:t>Selon le règle</w:t>
      </w:r>
      <w:r w:rsidR="00E97A07">
        <w:rPr>
          <w:sz w:val="24"/>
          <w:szCs w:val="24"/>
        </w:rPr>
        <w:t xml:space="preserve">ment de la Gestion Sportive </w:t>
      </w:r>
      <w:r>
        <w:rPr>
          <w:sz w:val="24"/>
          <w:szCs w:val="24"/>
        </w:rPr>
        <w:t>2021-22</w:t>
      </w:r>
      <w:r w:rsidR="008C32D6">
        <w:rPr>
          <w:sz w:val="24"/>
          <w:szCs w:val="24"/>
        </w:rPr>
        <w:t xml:space="preserve">, munis de leur </w:t>
      </w:r>
      <w:r>
        <w:rPr>
          <w:sz w:val="24"/>
          <w:szCs w:val="24"/>
        </w:rPr>
        <w:t>fiche</w:t>
      </w:r>
      <w:r w:rsidR="008C32D6">
        <w:rPr>
          <w:sz w:val="24"/>
          <w:szCs w:val="24"/>
        </w:rPr>
        <w:t>, les tireurs se présenter</w:t>
      </w:r>
      <w:r w:rsidR="00E97A07">
        <w:rPr>
          <w:sz w:val="24"/>
          <w:szCs w:val="24"/>
        </w:rPr>
        <w:t xml:space="preserve">ont au </w:t>
      </w:r>
      <w:r w:rsidR="004023B4">
        <w:rPr>
          <w:sz w:val="24"/>
          <w:szCs w:val="24"/>
        </w:rPr>
        <w:t xml:space="preserve">contrôle des armes. </w:t>
      </w:r>
      <w:r w:rsidR="008C32D6">
        <w:rPr>
          <w:sz w:val="24"/>
          <w:szCs w:val="24"/>
        </w:rPr>
        <w:t xml:space="preserve">Le championnat se déroulera selon le règlement </w:t>
      </w:r>
      <w:r w:rsidR="00951800">
        <w:rPr>
          <w:sz w:val="24"/>
          <w:szCs w:val="24"/>
        </w:rPr>
        <w:t>FFTir "Ecoles de Tir"</w:t>
      </w:r>
      <w:r w:rsidR="00761F46" w:rsidRPr="00761F46">
        <w:rPr>
          <w:sz w:val="24"/>
          <w:szCs w:val="24"/>
        </w:rPr>
        <w:t xml:space="preserve"> </w:t>
      </w:r>
      <w:r w:rsidR="00761F46">
        <w:rPr>
          <w:sz w:val="24"/>
          <w:szCs w:val="24"/>
        </w:rPr>
        <w:t>avec le concours d'au moins un arbitre national (RGS article A.2.5.2)</w:t>
      </w:r>
    </w:p>
    <w:p w14:paraId="67F861B8" w14:textId="106121BE" w:rsidR="00E97A07" w:rsidRDefault="00B5166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 w:rsidR="00E97A07">
        <w:rPr>
          <w:sz w:val="24"/>
          <w:szCs w:val="24"/>
        </w:rPr>
        <w:t xml:space="preserve"> « Jeunes Para-Tir</w:t>
      </w:r>
      <w:r w:rsidR="00F34E14">
        <w:rPr>
          <w:sz w:val="24"/>
          <w:szCs w:val="24"/>
        </w:rPr>
        <w:t> », licenc</w:t>
      </w:r>
      <w:r>
        <w:rPr>
          <w:sz w:val="24"/>
          <w:szCs w:val="24"/>
        </w:rPr>
        <w:t>iés</w:t>
      </w:r>
      <w:r w:rsidR="00F34E14">
        <w:rPr>
          <w:sz w:val="24"/>
          <w:szCs w:val="24"/>
        </w:rPr>
        <w:t xml:space="preserve"> FFTir</w:t>
      </w:r>
      <w:r w:rsidR="00E97A07">
        <w:rPr>
          <w:sz w:val="24"/>
          <w:szCs w:val="24"/>
        </w:rPr>
        <w:t>, se présenteront au contrôle des armes</w:t>
      </w:r>
      <w:r>
        <w:rPr>
          <w:sz w:val="24"/>
          <w:szCs w:val="24"/>
        </w:rPr>
        <w:t>. L</w:t>
      </w:r>
      <w:r w:rsidR="00E97A07">
        <w:rPr>
          <w:sz w:val="24"/>
          <w:szCs w:val="24"/>
        </w:rPr>
        <w:t xml:space="preserve">e championnat se déroulera suivant la GS </w:t>
      </w:r>
      <w:r w:rsidR="000F5855">
        <w:rPr>
          <w:sz w:val="24"/>
          <w:szCs w:val="24"/>
        </w:rPr>
        <w:t>2021-22</w:t>
      </w:r>
      <w:r w:rsidR="00E97A07">
        <w:rPr>
          <w:sz w:val="24"/>
          <w:szCs w:val="24"/>
        </w:rPr>
        <w:t xml:space="preserve"> et les Règles spécifiques Para-Tir</w:t>
      </w:r>
      <w:r w:rsidR="00BF0729">
        <w:rPr>
          <w:sz w:val="24"/>
          <w:szCs w:val="24"/>
        </w:rPr>
        <w:t xml:space="preserve"> </w:t>
      </w:r>
    </w:p>
    <w:p w14:paraId="3EC9C269" w14:textId="77777777" w:rsidR="00BF0729" w:rsidRDefault="00BF0729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D340591" w14:textId="77777777" w:rsidR="004023B4" w:rsidRDefault="008C32D6" w:rsidP="00CB4CA5">
      <w:pPr>
        <w:tabs>
          <w:tab w:val="left" w:pos="1245"/>
          <w:tab w:val="center" w:pos="5233"/>
        </w:tabs>
        <w:spacing w:before="240" w:after="0" w:line="240" w:lineRule="auto"/>
        <w:rPr>
          <w:sz w:val="24"/>
          <w:szCs w:val="24"/>
        </w:rPr>
      </w:pPr>
      <w:r w:rsidRPr="008C32D6">
        <w:rPr>
          <w:b/>
          <w:sz w:val="24"/>
          <w:szCs w:val="24"/>
          <w:u w:val="single"/>
        </w:rPr>
        <w:t>INSCRIPTIONS</w:t>
      </w:r>
    </w:p>
    <w:p w14:paraId="13369C6A" w14:textId="77777777" w:rsidR="000F5855" w:rsidRDefault="00761F46" w:rsidP="008440BE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Clubs inscrivent leurs tireurs par le site d’inscriptions en ligne (SIEL) sur le site internet de la Ligue</w:t>
      </w:r>
      <w:r w:rsidR="008440BE">
        <w:rPr>
          <w:sz w:val="24"/>
          <w:szCs w:val="24"/>
        </w:rPr>
        <w:t xml:space="preserve">. </w:t>
      </w:r>
    </w:p>
    <w:p w14:paraId="44959BF6" w14:textId="311B4821" w:rsidR="008440BE" w:rsidRDefault="008440BE" w:rsidP="008440BE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la </w:t>
      </w:r>
      <w:r w:rsidRPr="000F5855">
        <w:rPr>
          <w:b/>
          <w:sz w:val="24"/>
          <w:szCs w:val="24"/>
        </w:rPr>
        <w:t>Cible Mobile</w:t>
      </w:r>
      <w:r>
        <w:rPr>
          <w:sz w:val="24"/>
          <w:szCs w:val="24"/>
        </w:rPr>
        <w:t>, les tireurs seront pris en charge à la SNT de NANTES par Dominique CHENANTAIS, mais les inscriptions se feront également en ligne sur le site SIEL</w:t>
      </w:r>
    </w:p>
    <w:p w14:paraId="6C4AA6EE" w14:textId="77777777" w:rsidR="00C80744" w:rsidRPr="007131AF" w:rsidRDefault="000C69F8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7131AF">
        <w:rPr>
          <w:sz w:val="24"/>
          <w:szCs w:val="24"/>
        </w:rPr>
        <w:t>Toutes les épreuves Para-Tir sont mixtes</w:t>
      </w:r>
    </w:p>
    <w:p w14:paraId="06F2DF57" w14:textId="2A3B8698" w:rsidR="00C80744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7131AF">
        <w:rPr>
          <w:sz w:val="24"/>
          <w:szCs w:val="24"/>
        </w:rPr>
        <w:t>clubs</w:t>
      </w:r>
      <w:r>
        <w:rPr>
          <w:sz w:val="24"/>
          <w:szCs w:val="24"/>
        </w:rPr>
        <w:t xml:space="preserve"> sont responsables de l'inscription aux épreuves régionales. Aucune inscription individuelle hors </w:t>
      </w:r>
      <w:r w:rsidR="007131AF">
        <w:rPr>
          <w:sz w:val="24"/>
          <w:szCs w:val="24"/>
        </w:rPr>
        <w:t>le SIEL</w:t>
      </w:r>
      <w:r>
        <w:rPr>
          <w:sz w:val="24"/>
          <w:szCs w:val="24"/>
        </w:rPr>
        <w:t xml:space="preserve"> ne sera prise en compte, à l'exception des dérogations </w:t>
      </w:r>
      <w:r w:rsidR="008440BE">
        <w:rPr>
          <w:sz w:val="24"/>
          <w:szCs w:val="24"/>
        </w:rPr>
        <w:t xml:space="preserve">de ligues </w:t>
      </w:r>
      <w:r>
        <w:rPr>
          <w:sz w:val="24"/>
          <w:szCs w:val="24"/>
        </w:rPr>
        <w:t>extérieures qui seront traitées par le RCL.</w:t>
      </w:r>
    </w:p>
    <w:p w14:paraId="2E6ECF38" w14:textId="77777777" w:rsidR="000C69F8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652222" w:rsidRPr="007078FE">
        <w:rPr>
          <w:sz w:val="24"/>
          <w:szCs w:val="24"/>
        </w:rPr>
        <w:t>résultats des Départementaux au format ISIS</w:t>
      </w:r>
      <w:r w:rsidR="00DC517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52222">
        <w:rPr>
          <w:sz w:val="24"/>
          <w:szCs w:val="24"/>
        </w:rPr>
        <w:t xml:space="preserve">oivent parvenir au Responsable Compétition Ligue </w:t>
      </w:r>
      <w:r>
        <w:rPr>
          <w:sz w:val="24"/>
          <w:szCs w:val="24"/>
        </w:rPr>
        <w:t>dès le lendemain des championnats départementaux à :</w:t>
      </w:r>
      <w:r w:rsidR="000C69F8">
        <w:rPr>
          <w:sz w:val="24"/>
          <w:szCs w:val="24"/>
        </w:rPr>
        <w:t xml:space="preserve"> </w:t>
      </w:r>
    </w:p>
    <w:p w14:paraId="6C105D2D" w14:textId="77777777" w:rsidR="004820B0" w:rsidRDefault="00BE37DC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rStyle w:val="Lienhypertexte"/>
          <w:sz w:val="24"/>
          <w:szCs w:val="24"/>
        </w:rPr>
      </w:pPr>
      <w:hyperlink r:id="rId7" w:history="1">
        <w:r w:rsidR="00C80744" w:rsidRPr="00215351">
          <w:rPr>
            <w:rStyle w:val="Lienhypertexte"/>
            <w:sz w:val="24"/>
            <w:szCs w:val="24"/>
          </w:rPr>
          <w:t>gestion.sportive.ligue@tirpaysdelaloire.fr</w:t>
        </w:r>
      </w:hyperlink>
      <w:r w:rsidR="00C80744">
        <w:rPr>
          <w:sz w:val="24"/>
          <w:szCs w:val="24"/>
        </w:rPr>
        <w:t xml:space="preserve"> avec copie à </w:t>
      </w:r>
      <w:hyperlink r:id="rId8" w:history="1">
        <w:r w:rsidR="00C80744" w:rsidRPr="00215351">
          <w:rPr>
            <w:rStyle w:val="Lienhypertexte"/>
            <w:sz w:val="24"/>
            <w:szCs w:val="24"/>
          </w:rPr>
          <w:t>accueil.ligue@tirpaysdelaloire.fr</w:t>
        </w:r>
      </w:hyperlink>
    </w:p>
    <w:p w14:paraId="0A154A71" w14:textId="77777777" w:rsidR="008440BE" w:rsidRDefault="008440BE" w:rsidP="00CB4CA5">
      <w:pPr>
        <w:tabs>
          <w:tab w:val="left" w:pos="1245"/>
          <w:tab w:val="left" w:pos="2268"/>
          <w:tab w:val="center" w:pos="5233"/>
        </w:tabs>
        <w:spacing w:before="240" w:after="0" w:line="240" w:lineRule="auto"/>
        <w:rPr>
          <w:b/>
          <w:sz w:val="24"/>
          <w:szCs w:val="24"/>
          <w:u w:val="single"/>
        </w:rPr>
      </w:pPr>
    </w:p>
    <w:p w14:paraId="2BEDAD0C" w14:textId="77777777" w:rsidR="00C80744" w:rsidRDefault="00C80744" w:rsidP="00CB4CA5">
      <w:pPr>
        <w:tabs>
          <w:tab w:val="left" w:pos="1245"/>
          <w:tab w:val="left" w:pos="2268"/>
          <w:tab w:val="center" w:pos="5233"/>
        </w:tabs>
        <w:spacing w:before="240" w:after="0" w:line="240" w:lineRule="auto"/>
        <w:rPr>
          <w:sz w:val="24"/>
          <w:szCs w:val="24"/>
        </w:rPr>
      </w:pPr>
      <w:r w:rsidRPr="00C80744">
        <w:rPr>
          <w:b/>
          <w:sz w:val="24"/>
          <w:szCs w:val="24"/>
          <w:u w:val="single"/>
        </w:rPr>
        <w:t>ENGAGEMENTS</w:t>
      </w:r>
    </w:p>
    <w:p w14:paraId="58146340" w14:textId="5597A2EC" w:rsidR="004023B4" w:rsidRDefault="00C80744" w:rsidP="00CB4CA5">
      <w:pPr>
        <w:tabs>
          <w:tab w:val="left" w:pos="1245"/>
          <w:tab w:val="left" w:pos="2268"/>
          <w:tab w:val="center" w:pos="5233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DC5178">
        <w:rPr>
          <w:sz w:val="24"/>
          <w:szCs w:val="24"/>
        </w:rPr>
        <w:t xml:space="preserve">règlements des inscriptions seront effectués </w:t>
      </w:r>
      <w:r w:rsidR="007131AF">
        <w:rPr>
          <w:sz w:val="24"/>
          <w:szCs w:val="24"/>
        </w:rPr>
        <w:t>en ligne à l’inscription</w:t>
      </w:r>
      <w:r w:rsidR="000F5855">
        <w:rPr>
          <w:sz w:val="24"/>
          <w:szCs w:val="24"/>
        </w:rPr>
        <w:t xml:space="preserve"> par carte bancaire.         </w:t>
      </w:r>
      <w:r w:rsidR="00BE37DC">
        <w:rPr>
          <w:sz w:val="24"/>
          <w:szCs w:val="24"/>
        </w:rPr>
        <w:t xml:space="preserve">      </w:t>
      </w:r>
      <w:r w:rsidR="000F5855">
        <w:rPr>
          <w:sz w:val="24"/>
          <w:szCs w:val="24"/>
        </w:rPr>
        <w:t xml:space="preserve">                        </w:t>
      </w:r>
      <w:r w:rsidR="004023B4">
        <w:rPr>
          <w:sz w:val="24"/>
          <w:szCs w:val="24"/>
        </w:rPr>
        <w:t xml:space="preserve">Le tarif est de </w:t>
      </w:r>
      <w:r w:rsidR="00F86603">
        <w:rPr>
          <w:sz w:val="24"/>
          <w:szCs w:val="24"/>
        </w:rPr>
        <w:t>3</w:t>
      </w:r>
      <w:r w:rsidR="001F0902">
        <w:rPr>
          <w:sz w:val="24"/>
          <w:szCs w:val="24"/>
        </w:rPr>
        <w:t>.2</w:t>
      </w:r>
      <w:r w:rsidR="0044612B">
        <w:rPr>
          <w:sz w:val="24"/>
          <w:szCs w:val="24"/>
        </w:rPr>
        <w:t>0</w:t>
      </w:r>
      <w:r w:rsidR="004023B4">
        <w:rPr>
          <w:sz w:val="24"/>
          <w:szCs w:val="24"/>
        </w:rPr>
        <w:t xml:space="preserve"> euros par tir.</w:t>
      </w:r>
    </w:p>
    <w:p w14:paraId="21306971" w14:textId="1E28AA29" w:rsidR="00BD4AA2" w:rsidRDefault="0044612B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équipes:</w:t>
      </w:r>
      <w:r w:rsidR="00E349CB">
        <w:rPr>
          <w:sz w:val="24"/>
          <w:szCs w:val="24"/>
        </w:rPr>
        <w:t xml:space="preserve"> </w:t>
      </w:r>
      <w:r w:rsidR="00E349CB">
        <w:rPr>
          <w:sz w:val="24"/>
          <w:szCs w:val="24"/>
        </w:rPr>
        <w:tab/>
      </w:r>
      <w:r w:rsidR="00BD4AA2">
        <w:rPr>
          <w:sz w:val="24"/>
          <w:szCs w:val="24"/>
        </w:rPr>
        <w:t>- elles seront constituées</w:t>
      </w:r>
      <w:r w:rsidR="00BC7D02">
        <w:rPr>
          <w:sz w:val="24"/>
          <w:szCs w:val="24"/>
        </w:rPr>
        <w:t xml:space="preserve"> de 3 tireurs de même catégorie</w:t>
      </w:r>
      <w:r w:rsidR="00BD4AA2">
        <w:rPr>
          <w:sz w:val="24"/>
          <w:szCs w:val="24"/>
        </w:rPr>
        <w:t>, fille et/ou garçon</w:t>
      </w:r>
    </w:p>
    <w:p w14:paraId="5949C9B3" w14:textId="07749299" w:rsidR="000C69F8" w:rsidRDefault="00E349CB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9F8">
        <w:rPr>
          <w:sz w:val="24"/>
          <w:szCs w:val="24"/>
        </w:rPr>
        <w:t>- Para-Tir : elles seront constituées de 2 tireurs de même catégorie</w:t>
      </w:r>
    </w:p>
    <w:p w14:paraId="67C3DFB2" w14:textId="6C2738F9" w:rsidR="00B07175" w:rsidRPr="008440BE" w:rsidRDefault="008440BE" w:rsidP="008440BE">
      <w:pPr>
        <w:tabs>
          <w:tab w:val="left" w:pos="1245"/>
          <w:tab w:val="left" w:pos="2268"/>
          <w:tab w:val="center" w:pos="5233"/>
        </w:tabs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 w:rsidR="0044612B">
        <w:rPr>
          <w:sz w:val="24"/>
          <w:szCs w:val="24"/>
        </w:rPr>
        <w:t>-</w:t>
      </w:r>
      <w:r w:rsidR="004023B4">
        <w:rPr>
          <w:sz w:val="24"/>
          <w:szCs w:val="24"/>
        </w:rPr>
        <w:t xml:space="preserve"> les inscriptions</w:t>
      </w:r>
      <w:r w:rsidR="00F86603">
        <w:rPr>
          <w:sz w:val="24"/>
          <w:szCs w:val="24"/>
        </w:rPr>
        <w:t xml:space="preserve"> d’équipe</w:t>
      </w:r>
      <w:r w:rsidR="004023B4">
        <w:rPr>
          <w:sz w:val="24"/>
          <w:szCs w:val="24"/>
        </w:rPr>
        <w:t xml:space="preserve"> se feront </w:t>
      </w:r>
      <w:r w:rsidR="007131AF">
        <w:rPr>
          <w:sz w:val="24"/>
          <w:szCs w:val="24"/>
        </w:rPr>
        <w:t>sur le site SIEL</w:t>
      </w:r>
      <w:r w:rsidR="00F86603">
        <w:rPr>
          <w:sz w:val="24"/>
          <w:szCs w:val="24"/>
        </w:rPr>
        <w:t xml:space="preserve"> et sont gratuites</w:t>
      </w:r>
    </w:p>
    <w:p w14:paraId="6069AF44" w14:textId="77777777" w:rsidR="00213D67" w:rsidRDefault="00213D67" w:rsidP="00CB4CA5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175AA5B" w14:textId="77777777" w:rsidR="001929E8" w:rsidRDefault="001929E8" w:rsidP="00CB4CA5">
      <w:pPr>
        <w:tabs>
          <w:tab w:val="left" w:pos="1245"/>
          <w:tab w:val="left" w:pos="2268"/>
          <w:tab w:val="center" w:pos="5233"/>
        </w:tabs>
        <w:spacing w:before="240" w:after="0" w:line="240" w:lineRule="auto"/>
        <w:ind w:left="1134" w:hanging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ACCUEIL</w:t>
      </w:r>
    </w:p>
    <w:p w14:paraId="2A15390E" w14:textId="77777777" w:rsidR="001929E8" w:rsidRDefault="0042562B" w:rsidP="00CB4CA5">
      <w:pPr>
        <w:tabs>
          <w:tab w:val="left" w:pos="1245"/>
          <w:tab w:val="left" w:pos="2268"/>
          <w:tab w:val="center" w:pos="5233"/>
        </w:tabs>
        <w:spacing w:before="240"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Renseignements : </w:t>
      </w:r>
      <w:r w:rsidR="007131AF">
        <w:rPr>
          <w:sz w:val="24"/>
          <w:szCs w:val="24"/>
        </w:rPr>
        <w:t xml:space="preserve">Francis BRAY - </w:t>
      </w:r>
      <w:r>
        <w:rPr>
          <w:sz w:val="24"/>
          <w:szCs w:val="24"/>
        </w:rPr>
        <w:t xml:space="preserve">Tél </w:t>
      </w:r>
      <w:r w:rsidR="007131AF">
        <w:rPr>
          <w:sz w:val="24"/>
          <w:szCs w:val="24"/>
        </w:rPr>
        <w:t>06.43.92.17.72</w:t>
      </w:r>
    </w:p>
    <w:p w14:paraId="0B3A9951" w14:textId="77777777" w:rsidR="00DC5178" w:rsidRDefault="001929E8" w:rsidP="00BD4AA2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Pour le planning, s'adresser à la Gestion Sportive de la Ligue, François CARDINAL : 06.18.06.04.59</w:t>
      </w:r>
    </w:p>
    <w:p w14:paraId="621879FC" w14:textId="77777777" w:rsidR="00974224" w:rsidRDefault="00974224" w:rsidP="00E8610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14:paraId="600CB646" w14:textId="77777777" w:rsidR="00E86106" w:rsidRDefault="00E86106" w:rsidP="00E8610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14:paraId="62B993B0" w14:textId="31CAA88D" w:rsidR="00F234C1" w:rsidRDefault="00F234C1" w:rsidP="0042562B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RESTAURATION</w:t>
      </w:r>
      <w:proofErr w:type="gramStart"/>
      <w:r>
        <w:rPr>
          <w:sz w:val="24"/>
          <w:szCs w:val="24"/>
        </w:rPr>
        <w:t xml:space="preserve">: </w:t>
      </w:r>
      <w:r w:rsidR="00B22CC0">
        <w:rPr>
          <w:sz w:val="24"/>
          <w:szCs w:val="24"/>
        </w:rPr>
        <w:t xml:space="preserve"> (</w:t>
      </w:r>
      <w:proofErr w:type="gramEnd"/>
      <w:r w:rsidR="00B22CC0">
        <w:rPr>
          <w:sz w:val="24"/>
          <w:szCs w:val="24"/>
        </w:rPr>
        <w:t xml:space="preserve"> ceci peut être modifié suivant les conditions sanitaires en vigueur à cette date)</w:t>
      </w:r>
    </w:p>
    <w:p w14:paraId="49D3BB8F" w14:textId="77777777" w:rsidR="00073699" w:rsidRDefault="00073699" w:rsidP="0042562B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14:paraId="261647D1" w14:textId="0EAE02DD" w:rsidR="00023D47" w:rsidRPr="00023D47" w:rsidRDefault="00023D47" w:rsidP="00023D47">
      <w:pPr>
        <w:pStyle w:val="Paragraphedeliste"/>
        <w:numPr>
          <w:ilvl w:val="0"/>
          <w:numId w:val="1"/>
        </w:numPr>
        <w:tabs>
          <w:tab w:val="left" w:pos="1245"/>
          <w:tab w:val="left" w:pos="2268"/>
          <w:tab w:val="center" w:pos="5233"/>
        </w:tabs>
        <w:spacing w:after="0"/>
        <w:rPr>
          <w:color w:val="FF0000"/>
          <w:sz w:val="24"/>
          <w:szCs w:val="24"/>
        </w:rPr>
      </w:pPr>
      <w:r w:rsidRPr="008805D4">
        <w:rPr>
          <w:sz w:val="24"/>
          <w:szCs w:val="24"/>
        </w:rPr>
        <w:t>Restauration sur place les midis</w:t>
      </w:r>
      <w:r w:rsidR="009554CB" w:rsidRPr="008805D4">
        <w:rPr>
          <w:sz w:val="24"/>
          <w:szCs w:val="24"/>
        </w:rPr>
        <w:t xml:space="preserve"> des Samedi et Dimanche</w:t>
      </w:r>
      <w:r w:rsidRPr="008805D4">
        <w:rPr>
          <w:sz w:val="24"/>
          <w:szCs w:val="24"/>
        </w:rPr>
        <w:t xml:space="preserve">, </w:t>
      </w:r>
      <w:r w:rsidRPr="008805D4">
        <w:rPr>
          <w:b/>
          <w:bCs/>
          <w:sz w:val="24"/>
          <w:szCs w:val="24"/>
        </w:rPr>
        <w:t>uniquement sur réservation</w:t>
      </w:r>
      <w:r w:rsidRPr="008805D4">
        <w:rPr>
          <w:sz w:val="24"/>
          <w:szCs w:val="24"/>
        </w:rPr>
        <w:t xml:space="preserve"> </w:t>
      </w:r>
      <w:r w:rsidRPr="008805D4">
        <w:rPr>
          <w:b/>
          <w:bCs/>
          <w:sz w:val="24"/>
          <w:szCs w:val="24"/>
        </w:rPr>
        <w:t>par mail</w:t>
      </w:r>
      <w:r w:rsidRPr="008805D4">
        <w:rPr>
          <w:sz w:val="24"/>
          <w:szCs w:val="24"/>
        </w:rPr>
        <w:t xml:space="preserve"> à</w:t>
      </w:r>
      <w:r w:rsidRPr="00023D47">
        <w:rPr>
          <w:color w:val="FF0000"/>
          <w:sz w:val="24"/>
          <w:szCs w:val="24"/>
        </w:rPr>
        <w:t xml:space="preserve"> </w:t>
      </w:r>
      <w:hyperlink r:id="rId9" w:history="1">
        <w:r w:rsidR="005F1CA5" w:rsidRPr="00E45F78">
          <w:rPr>
            <w:rStyle w:val="Lienhypertexte"/>
            <w:sz w:val="24"/>
            <w:szCs w:val="24"/>
          </w:rPr>
          <w:t>francis.tirsportif@orange.fr</w:t>
        </w:r>
      </w:hyperlink>
      <w:r w:rsidRPr="00023D47">
        <w:rPr>
          <w:color w:val="FF0000"/>
          <w:sz w:val="24"/>
          <w:szCs w:val="24"/>
        </w:rPr>
        <w:t xml:space="preserve"> </w:t>
      </w:r>
      <w:r w:rsidRPr="008805D4">
        <w:rPr>
          <w:sz w:val="24"/>
          <w:szCs w:val="24"/>
        </w:rPr>
        <w:t>avant le 1</w:t>
      </w:r>
      <w:r w:rsidR="008733E1">
        <w:rPr>
          <w:sz w:val="24"/>
          <w:szCs w:val="24"/>
        </w:rPr>
        <w:t>0</w:t>
      </w:r>
      <w:r w:rsidR="00E81427">
        <w:rPr>
          <w:sz w:val="24"/>
          <w:szCs w:val="24"/>
        </w:rPr>
        <w:t xml:space="preserve"> avril 2022</w:t>
      </w:r>
      <w:r w:rsidRPr="008805D4">
        <w:rPr>
          <w:sz w:val="24"/>
          <w:szCs w:val="24"/>
        </w:rPr>
        <w:t xml:space="preserve">, </w:t>
      </w:r>
    </w:p>
    <w:p w14:paraId="4BC0DF79" w14:textId="611FB314" w:rsidR="00F85724" w:rsidRPr="00F34E14" w:rsidRDefault="00F85724" w:rsidP="00F34E14">
      <w:pPr>
        <w:pStyle w:val="Paragraphedeliste"/>
        <w:numPr>
          <w:ilvl w:val="0"/>
          <w:numId w:val="1"/>
        </w:num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F34E14">
        <w:rPr>
          <w:sz w:val="24"/>
          <w:szCs w:val="24"/>
        </w:rPr>
        <w:t xml:space="preserve">Tarif : </w:t>
      </w:r>
      <w:r w:rsidR="00F34E14">
        <w:rPr>
          <w:sz w:val="24"/>
          <w:szCs w:val="24"/>
        </w:rPr>
        <w:tab/>
      </w:r>
      <w:r w:rsidRPr="00F34E14">
        <w:rPr>
          <w:sz w:val="24"/>
          <w:szCs w:val="24"/>
        </w:rPr>
        <w:t>14 EUR (</w:t>
      </w:r>
      <w:r w:rsidR="00C83AC5" w:rsidRPr="00F34E14">
        <w:rPr>
          <w:sz w:val="24"/>
          <w:szCs w:val="24"/>
        </w:rPr>
        <w:t xml:space="preserve">Kir, </w:t>
      </w:r>
      <w:r w:rsidRPr="00F34E14">
        <w:rPr>
          <w:sz w:val="24"/>
          <w:szCs w:val="24"/>
        </w:rPr>
        <w:t>entrée, plat</w:t>
      </w:r>
      <w:r w:rsidR="00C83AC5" w:rsidRPr="00F34E14">
        <w:rPr>
          <w:sz w:val="24"/>
          <w:szCs w:val="24"/>
        </w:rPr>
        <w:t xml:space="preserve"> chaud</w:t>
      </w:r>
      <w:r w:rsidR="009554CB" w:rsidRPr="00F34E14">
        <w:rPr>
          <w:sz w:val="24"/>
          <w:szCs w:val="24"/>
        </w:rPr>
        <w:t xml:space="preserve"> + légumes</w:t>
      </w:r>
      <w:r w:rsidRPr="00F34E14">
        <w:rPr>
          <w:sz w:val="24"/>
          <w:szCs w:val="24"/>
        </w:rPr>
        <w:t>, fromage, dessert, boisson</w:t>
      </w:r>
      <w:r w:rsidR="00C83AC5" w:rsidRPr="00F34E14">
        <w:rPr>
          <w:sz w:val="24"/>
          <w:szCs w:val="24"/>
        </w:rPr>
        <w:t>, café</w:t>
      </w:r>
      <w:r w:rsidRPr="00F34E14">
        <w:rPr>
          <w:sz w:val="24"/>
          <w:szCs w:val="24"/>
        </w:rPr>
        <w:t>)</w:t>
      </w:r>
    </w:p>
    <w:p w14:paraId="002C80AA" w14:textId="3F61EC46" w:rsidR="007131AF" w:rsidRDefault="00F34E14" w:rsidP="008733E1">
      <w:pPr>
        <w:tabs>
          <w:tab w:val="left" w:pos="1245"/>
          <w:tab w:val="left" w:pos="2268"/>
          <w:tab w:val="center" w:pos="5233"/>
        </w:tabs>
        <w:spacing w:after="0" w:line="240" w:lineRule="auto"/>
        <w:ind w:left="1965"/>
        <w:rPr>
          <w:sz w:val="24"/>
          <w:szCs w:val="24"/>
        </w:rPr>
      </w:pPr>
      <w:r>
        <w:rPr>
          <w:sz w:val="24"/>
          <w:szCs w:val="24"/>
        </w:rPr>
        <w:tab/>
      </w:r>
      <w:r w:rsidR="0063115D" w:rsidRPr="00F34E14">
        <w:rPr>
          <w:sz w:val="24"/>
          <w:szCs w:val="24"/>
        </w:rPr>
        <w:t>E</w:t>
      </w:r>
      <w:r w:rsidR="00F85724" w:rsidRPr="00F34E14">
        <w:rPr>
          <w:sz w:val="24"/>
          <w:szCs w:val="24"/>
        </w:rPr>
        <w:t>nfant</w:t>
      </w:r>
      <w:r>
        <w:rPr>
          <w:sz w:val="24"/>
          <w:szCs w:val="24"/>
        </w:rPr>
        <w:t xml:space="preserve"> de</w:t>
      </w:r>
      <w:r w:rsidR="00F85724" w:rsidRPr="00F34E14">
        <w:rPr>
          <w:sz w:val="24"/>
          <w:szCs w:val="24"/>
        </w:rPr>
        <w:t xml:space="preserve"> </w:t>
      </w:r>
      <w:r>
        <w:rPr>
          <w:sz w:val="24"/>
          <w:szCs w:val="24"/>
        </w:rPr>
        <w:t>moins</w:t>
      </w:r>
      <w:r w:rsidR="00F85724" w:rsidRPr="00F34E14">
        <w:rPr>
          <w:sz w:val="24"/>
          <w:szCs w:val="24"/>
        </w:rPr>
        <w:t xml:space="preserve"> de 14 ans</w:t>
      </w:r>
      <w:r>
        <w:rPr>
          <w:sz w:val="24"/>
          <w:szCs w:val="24"/>
        </w:rPr>
        <w:t> :</w:t>
      </w:r>
      <w:r w:rsidR="00F85724" w:rsidRPr="00F34E14">
        <w:rPr>
          <w:sz w:val="24"/>
          <w:szCs w:val="24"/>
        </w:rPr>
        <w:t xml:space="preserve"> menu 10 EUR</w:t>
      </w:r>
    </w:p>
    <w:p w14:paraId="2AB20D33" w14:textId="77777777" w:rsidR="008733E1" w:rsidRPr="008733E1" w:rsidRDefault="008733E1" w:rsidP="008733E1">
      <w:pPr>
        <w:tabs>
          <w:tab w:val="left" w:pos="1245"/>
          <w:tab w:val="left" w:pos="2268"/>
          <w:tab w:val="center" w:pos="5233"/>
        </w:tabs>
        <w:spacing w:after="0" w:line="240" w:lineRule="auto"/>
        <w:ind w:left="1965"/>
        <w:rPr>
          <w:sz w:val="24"/>
          <w:szCs w:val="24"/>
        </w:rPr>
      </w:pPr>
    </w:p>
    <w:p w14:paraId="4650A045" w14:textId="1E51F18E" w:rsidR="00F54A7F" w:rsidRPr="00E81427" w:rsidRDefault="00921274" w:rsidP="00E8142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rFonts w:eastAsia="Times New Roman"/>
          <w:sz w:val="24"/>
          <w:szCs w:val="24"/>
        </w:rPr>
      </w:pPr>
      <w:r w:rsidRPr="00E81427">
        <w:rPr>
          <w:rFonts w:eastAsia="Times New Roman"/>
          <w:b/>
          <w:sz w:val="24"/>
          <w:szCs w:val="24"/>
          <w:u w:val="single"/>
        </w:rPr>
        <w:t>R</w:t>
      </w:r>
      <w:r w:rsidR="00E81427" w:rsidRPr="00E81427">
        <w:rPr>
          <w:rFonts w:eastAsia="Times New Roman"/>
          <w:b/>
          <w:sz w:val="24"/>
          <w:szCs w:val="24"/>
          <w:u w:val="single"/>
        </w:rPr>
        <w:t>ENSEIGNEMENTS</w:t>
      </w:r>
      <w:r w:rsidR="00E81427">
        <w:rPr>
          <w:rFonts w:eastAsia="Times New Roman"/>
          <w:sz w:val="24"/>
          <w:szCs w:val="24"/>
        </w:rPr>
        <w:t xml:space="preserve"> </w:t>
      </w:r>
      <w:r w:rsidR="00CB62D4" w:rsidRPr="00E81427">
        <w:rPr>
          <w:rFonts w:eastAsia="Times New Roman"/>
          <w:sz w:val="24"/>
          <w:szCs w:val="24"/>
        </w:rPr>
        <w:t xml:space="preserve"> </w:t>
      </w:r>
      <w:r w:rsidR="002F6567" w:rsidRPr="00E81427">
        <w:rPr>
          <w:rFonts w:eastAsia="Times New Roman"/>
          <w:sz w:val="24"/>
          <w:szCs w:val="24"/>
        </w:rPr>
        <w:t xml:space="preserve">   </w:t>
      </w:r>
      <w:r w:rsidR="00E81427">
        <w:rPr>
          <w:rFonts w:eastAsia="Times New Roman"/>
          <w:sz w:val="24"/>
          <w:szCs w:val="24"/>
        </w:rPr>
        <w:t>Francis Bray </w:t>
      </w:r>
      <w:proofErr w:type="gramStart"/>
      <w:r w:rsidR="00E81427">
        <w:rPr>
          <w:rFonts w:eastAsia="Times New Roman"/>
          <w:sz w:val="24"/>
          <w:szCs w:val="24"/>
        </w:rPr>
        <w:t>:  tél</w:t>
      </w:r>
      <w:proofErr w:type="gramEnd"/>
      <w:r w:rsidR="00E81427">
        <w:rPr>
          <w:rFonts w:eastAsia="Times New Roman"/>
          <w:sz w:val="24"/>
          <w:szCs w:val="24"/>
        </w:rPr>
        <w:t xml:space="preserve">  </w:t>
      </w:r>
      <w:r w:rsidR="007131AF" w:rsidRPr="00E81427">
        <w:rPr>
          <w:rFonts w:eastAsia="Times New Roman"/>
          <w:sz w:val="24"/>
          <w:szCs w:val="24"/>
        </w:rPr>
        <w:t xml:space="preserve">06.43.92.17.72 </w:t>
      </w:r>
      <w:r w:rsidR="00E81427">
        <w:rPr>
          <w:rFonts w:eastAsia="Times New Roman"/>
          <w:sz w:val="24"/>
          <w:szCs w:val="24"/>
        </w:rPr>
        <w:t xml:space="preserve"> mail  </w:t>
      </w:r>
      <w:hyperlink r:id="rId10" w:history="1">
        <w:r w:rsidR="00E81427" w:rsidRPr="00177AC8">
          <w:rPr>
            <w:rStyle w:val="Lienhypertexte"/>
            <w:rFonts w:eastAsia="Times New Roman"/>
            <w:sz w:val="24"/>
            <w:szCs w:val="24"/>
          </w:rPr>
          <w:t>francis.tirsportif@orange.fr</w:t>
        </w:r>
      </w:hyperlink>
      <w:r w:rsidR="00E81427">
        <w:rPr>
          <w:rFonts w:eastAsia="Times New Roman"/>
          <w:sz w:val="24"/>
          <w:szCs w:val="24"/>
        </w:rPr>
        <w:t xml:space="preserve"> </w:t>
      </w:r>
      <w:r w:rsidR="00F234C1" w:rsidRPr="00E81427">
        <w:rPr>
          <w:rFonts w:eastAsia="Times New Roman"/>
          <w:sz w:val="24"/>
          <w:szCs w:val="24"/>
        </w:rPr>
        <w:br/>
      </w:r>
    </w:p>
    <w:p w14:paraId="1E215ED9" w14:textId="77777777" w:rsidR="006A7169" w:rsidRPr="002C47BF" w:rsidRDefault="006A7169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1D82C0DB" w14:textId="77777777" w:rsidR="00454E60" w:rsidRDefault="00454E60" w:rsidP="00454E60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14:paraId="3C2D612C" w14:textId="2620AFC8" w:rsidR="00454E60" w:rsidRPr="002A4BC9" w:rsidRDefault="00454E60" w:rsidP="00454E60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 w:rsidRPr="002A4BC9">
        <w:rPr>
          <w:b/>
          <w:sz w:val="24"/>
          <w:szCs w:val="24"/>
          <w:u w:val="single"/>
        </w:rPr>
        <w:t>Ci-</w:t>
      </w:r>
      <w:r w:rsidR="007131AF">
        <w:rPr>
          <w:b/>
          <w:sz w:val="24"/>
          <w:szCs w:val="24"/>
          <w:u w:val="single"/>
        </w:rPr>
        <w:t>joint</w:t>
      </w:r>
      <w:r w:rsidR="002A5967" w:rsidRPr="002A5967">
        <w:rPr>
          <w:b/>
          <w:sz w:val="24"/>
          <w:szCs w:val="24"/>
        </w:rPr>
        <w:t xml:space="preserve"> : </w:t>
      </w:r>
      <w:r w:rsidR="002A5967" w:rsidRPr="002A5967">
        <w:rPr>
          <w:b/>
          <w:sz w:val="24"/>
          <w:szCs w:val="24"/>
        </w:rPr>
        <w:tab/>
        <w:t>Plan de tir</w:t>
      </w:r>
    </w:p>
    <w:p w14:paraId="33F59B61" w14:textId="77777777" w:rsidR="006A7169" w:rsidRDefault="006A7169" w:rsidP="0092127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14:paraId="7778FC3B" w14:textId="69E96097" w:rsidR="0042562B" w:rsidRDefault="0042562B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4F044A4C" w14:textId="77777777" w:rsidR="002A5967" w:rsidRDefault="002A5967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72A330C1" w14:textId="77777777" w:rsidR="002A5967" w:rsidRDefault="002A5967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77715579" w14:textId="77777777" w:rsidR="0042562B" w:rsidRDefault="0042562B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51E8EE7A" w14:textId="77777777" w:rsidR="006A7169" w:rsidRDefault="004820B0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1AF">
        <w:rPr>
          <w:noProof/>
          <w:sz w:val="24"/>
          <w:szCs w:val="24"/>
          <w:lang w:eastAsia="fr-FR"/>
        </w:rPr>
        <w:drawing>
          <wp:inline distT="0" distB="0" distL="0" distR="0" wp14:anchorId="3E643411" wp14:editId="252E4B11">
            <wp:extent cx="2471928" cy="15087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CC13" w14:textId="77777777" w:rsidR="000F5855" w:rsidRDefault="000F5855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24E5EF43" w14:textId="77777777" w:rsidR="000F5855" w:rsidRDefault="000F5855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2418A892" w14:textId="77777777" w:rsidR="000F5855" w:rsidRDefault="000F5855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6107AA9A" w14:textId="77777777" w:rsidR="000F5855" w:rsidRDefault="000F5855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798DA7F5" w14:textId="77777777" w:rsidR="000F5855" w:rsidRDefault="000F5855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79076FB4" w14:textId="77777777" w:rsidR="000F5855" w:rsidRDefault="000F5855" w:rsidP="007078F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14:paraId="425D05F0" w14:textId="42F9721E" w:rsidR="00454E60" w:rsidRPr="001A3721" w:rsidRDefault="007078FE" w:rsidP="00921274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C028B50" wp14:editId="08A7687D">
            <wp:extent cx="4720936" cy="895350"/>
            <wp:effectExtent l="0" t="0" r="3810" b="0"/>
            <wp:docPr id="5" name="Image 5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45" cy="9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E60" w:rsidRPr="001A3721" w:rsidSect="008733E1">
      <w:pgSz w:w="11906" w:h="16838"/>
      <w:pgMar w:top="426" w:right="42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530"/>
    <w:multiLevelType w:val="hybridMultilevel"/>
    <w:tmpl w:val="B4186AA2"/>
    <w:lvl w:ilvl="0" w:tplc="C5EA2548">
      <w:start w:val="2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F346AC9"/>
    <w:multiLevelType w:val="hybridMultilevel"/>
    <w:tmpl w:val="619E6E8C"/>
    <w:lvl w:ilvl="0" w:tplc="DE701BAE">
      <w:start w:val="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4"/>
    <w:rsid w:val="00002D2A"/>
    <w:rsid w:val="00004179"/>
    <w:rsid w:val="000076D9"/>
    <w:rsid w:val="00023D47"/>
    <w:rsid w:val="00026213"/>
    <w:rsid w:val="0003066F"/>
    <w:rsid w:val="00066BA7"/>
    <w:rsid w:val="00073699"/>
    <w:rsid w:val="000B7B46"/>
    <w:rsid w:val="000C32DC"/>
    <w:rsid w:val="000C69F8"/>
    <w:rsid w:val="000E3379"/>
    <w:rsid w:val="000E5AAA"/>
    <w:rsid w:val="000F5855"/>
    <w:rsid w:val="00104E79"/>
    <w:rsid w:val="00123EC1"/>
    <w:rsid w:val="001643E3"/>
    <w:rsid w:val="001929E8"/>
    <w:rsid w:val="001A3721"/>
    <w:rsid w:val="001F0902"/>
    <w:rsid w:val="00213D67"/>
    <w:rsid w:val="00254CCC"/>
    <w:rsid w:val="002A4BC9"/>
    <w:rsid w:val="002A5967"/>
    <w:rsid w:val="002C47BF"/>
    <w:rsid w:val="002F42AF"/>
    <w:rsid w:val="002F6567"/>
    <w:rsid w:val="003C3D08"/>
    <w:rsid w:val="003C6BCF"/>
    <w:rsid w:val="003F1ABD"/>
    <w:rsid w:val="004023B4"/>
    <w:rsid w:val="0042562B"/>
    <w:rsid w:val="0044612B"/>
    <w:rsid w:val="00454E60"/>
    <w:rsid w:val="00461E79"/>
    <w:rsid w:val="004820B0"/>
    <w:rsid w:val="00485AB1"/>
    <w:rsid w:val="0049157D"/>
    <w:rsid w:val="00493558"/>
    <w:rsid w:val="004B567A"/>
    <w:rsid w:val="004E1A79"/>
    <w:rsid w:val="004F6FC7"/>
    <w:rsid w:val="005037D7"/>
    <w:rsid w:val="0054720D"/>
    <w:rsid w:val="005620EE"/>
    <w:rsid w:val="005741BE"/>
    <w:rsid w:val="005F1CA5"/>
    <w:rsid w:val="0063115D"/>
    <w:rsid w:val="0063422C"/>
    <w:rsid w:val="00643449"/>
    <w:rsid w:val="00652222"/>
    <w:rsid w:val="006A7169"/>
    <w:rsid w:val="00706836"/>
    <w:rsid w:val="007078FE"/>
    <w:rsid w:val="007131AF"/>
    <w:rsid w:val="00714DA2"/>
    <w:rsid w:val="00740C5B"/>
    <w:rsid w:val="00761F46"/>
    <w:rsid w:val="00767DFF"/>
    <w:rsid w:val="007916FE"/>
    <w:rsid w:val="0079184B"/>
    <w:rsid w:val="00794A2C"/>
    <w:rsid w:val="007A1A25"/>
    <w:rsid w:val="007A6393"/>
    <w:rsid w:val="00811EF6"/>
    <w:rsid w:val="00814730"/>
    <w:rsid w:val="00817E45"/>
    <w:rsid w:val="008440BE"/>
    <w:rsid w:val="008733E1"/>
    <w:rsid w:val="008805D4"/>
    <w:rsid w:val="00881873"/>
    <w:rsid w:val="008B6CB5"/>
    <w:rsid w:val="008C32D6"/>
    <w:rsid w:val="008E312A"/>
    <w:rsid w:val="008E6130"/>
    <w:rsid w:val="008F7080"/>
    <w:rsid w:val="00921274"/>
    <w:rsid w:val="0093595F"/>
    <w:rsid w:val="00951800"/>
    <w:rsid w:val="009554CB"/>
    <w:rsid w:val="00974224"/>
    <w:rsid w:val="009750D4"/>
    <w:rsid w:val="00975E32"/>
    <w:rsid w:val="009F3232"/>
    <w:rsid w:val="009F7A6D"/>
    <w:rsid w:val="00A22E09"/>
    <w:rsid w:val="00AD23E9"/>
    <w:rsid w:val="00AD4B9F"/>
    <w:rsid w:val="00AD7B10"/>
    <w:rsid w:val="00AF48DC"/>
    <w:rsid w:val="00AF5BD2"/>
    <w:rsid w:val="00B07175"/>
    <w:rsid w:val="00B22CC0"/>
    <w:rsid w:val="00B252BD"/>
    <w:rsid w:val="00B3291E"/>
    <w:rsid w:val="00B51666"/>
    <w:rsid w:val="00B551C2"/>
    <w:rsid w:val="00B86DDD"/>
    <w:rsid w:val="00B96DE5"/>
    <w:rsid w:val="00BC2374"/>
    <w:rsid w:val="00BC3006"/>
    <w:rsid w:val="00BC7D02"/>
    <w:rsid w:val="00BD4AA2"/>
    <w:rsid w:val="00BE0277"/>
    <w:rsid w:val="00BE37DC"/>
    <w:rsid w:val="00BF0729"/>
    <w:rsid w:val="00C40EA1"/>
    <w:rsid w:val="00C43496"/>
    <w:rsid w:val="00C80744"/>
    <w:rsid w:val="00C83AC5"/>
    <w:rsid w:val="00CB2DA6"/>
    <w:rsid w:val="00CB4CA5"/>
    <w:rsid w:val="00CB5B00"/>
    <w:rsid w:val="00CB62D4"/>
    <w:rsid w:val="00D34053"/>
    <w:rsid w:val="00D37E8B"/>
    <w:rsid w:val="00D61056"/>
    <w:rsid w:val="00D61088"/>
    <w:rsid w:val="00D621BE"/>
    <w:rsid w:val="00D75ECF"/>
    <w:rsid w:val="00DC5178"/>
    <w:rsid w:val="00DD0624"/>
    <w:rsid w:val="00E27B06"/>
    <w:rsid w:val="00E349CB"/>
    <w:rsid w:val="00E705C6"/>
    <w:rsid w:val="00E81427"/>
    <w:rsid w:val="00E86106"/>
    <w:rsid w:val="00E97A07"/>
    <w:rsid w:val="00EA0541"/>
    <w:rsid w:val="00EA3DC2"/>
    <w:rsid w:val="00EA5736"/>
    <w:rsid w:val="00EE1C8E"/>
    <w:rsid w:val="00F234C1"/>
    <w:rsid w:val="00F34778"/>
    <w:rsid w:val="00F34E14"/>
    <w:rsid w:val="00F54A7F"/>
    <w:rsid w:val="00F84074"/>
    <w:rsid w:val="00F85724"/>
    <w:rsid w:val="00F86603"/>
    <w:rsid w:val="00F87F61"/>
    <w:rsid w:val="00F95FC3"/>
    <w:rsid w:val="00FB7855"/>
    <w:rsid w:val="00FC1769"/>
    <w:rsid w:val="00FD0AC2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2621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E33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26213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E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ligue@tirpaysdelaloir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stion.sportive.ligue@tirpaysdelaloire.f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francis.tirsportif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.tirsportif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14</cp:revision>
  <cp:lastPrinted>2017-02-21T13:33:00Z</cp:lastPrinted>
  <dcterms:created xsi:type="dcterms:W3CDTF">2022-02-07T14:53:00Z</dcterms:created>
  <dcterms:modified xsi:type="dcterms:W3CDTF">2022-03-15T15:07:00Z</dcterms:modified>
</cp:coreProperties>
</file>